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u w:val="single"/>
        </w:rPr>
      </w:pPr>
      <w:bookmarkStart w:id="0" w:name="_GoBack"/>
      <w:bookmarkEnd w:id="0"/>
      <w:r>
        <w:rPr>
          <w:sz w:val="36"/>
          <w:szCs w:val="36"/>
          <w:u w:val="single"/>
        </w:rPr>
        <w:t>An Investigative Approach to ADDING FRACTIONS</w:t>
      </w:r>
    </w:p>
    <w:p>
      <w:pPr>
        <w:rPr>
          <w:sz w:val="24"/>
        </w:rPr>
      </w:pPr>
    </w:p>
    <w:p>
      <w:pPr>
        <w:rPr>
          <w:sz w:val="24"/>
        </w:rPr>
      </w:pPr>
      <w:r>
        <w:rPr>
          <w:sz w:val="24"/>
        </w:rPr>
        <w:t>Prior Knowledge: Equivalent fractions</w:t>
      </w:r>
    </w:p>
    <w:p>
      <w:pPr>
        <w:rPr>
          <w:sz w:val="24"/>
        </w:rPr>
      </w:pPr>
      <w:r>
        <w:rPr>
          <w:sz w:val="24"/>
        </w:rPr>
        <w:t>Resources: Pupils need one resource sheet between two as they should work in pairs.</w:t>
      </w:r>
    </w:p>
    <w:p>
      <w:pPr>
        <w:rPr>
          <w:sz w:val="24"/>
        </w:rPr>
      </w:pPr>
    </w:p>
    <w:p>
      <w:pPr>
        <w:rPr>
          <w:sz w:val="24"/>
        </w:rPr>
      </w:pPr>
      <w:r>
        <w:rPr>
          <w:sz w:val="24"/>
        </w:rPr>
        <w:t>Ask the pupils to imagine the minute hand to be pointing at the 12. Ask where it will be pointing after ½ hour.</w:t>
      </w:r>
    </w:p>
    <w:p>
      <w:pPr>
        <w:rPr>
          <w:sz w:val="24"/>
        </w:rPr>
      </w:pPr>
    </w:p>
    <w:p>
      <w:pPr>
        <w:rPr>
          <w:sz w:val="24"/>
        </w:rPr>
      </w:pPr>
      <w:r>
        <w:rPr>
          <w:sz w:val="24"/>
        </w:rPr>
        <w:t xml:space="preserve">On their first diagram, ask them to shade in the area to represent ½ hour, and write this fraction underneath the clock face in the space provided. On the second diagram ask them to shade in the area to represent ¼ of an hour and write this fraction underneath the clock face in the space provided.  </w:t>
      </w:r>
    </w:p>
    <w:p>
      <w:pPr>
        <w:rPr>
          <w:sz w:val="24"/>
        </w:rPr>
      </w:pPr>
    </w:p>
    <w:p>
      <w:pPr>
        <w:ind w:left="720" w:hanging="720"/>
        <w:rPr>
          <w:sz w:val="24"/>
        </w:rPr>
      </w:pPr>
      <w:r>
        <w:rPr>
          <w:sz w:val="24"/>
        </w:rPr>
        <w:t>Ask pupils to continue to do likewise with as many other fractions of an hour as they can.</w:t>
      </w:r>
    </w:p>
    <w:p>
      <w:pPr>
        <w:ind w:left="720" w:hanging="720"/>
        <w:rPr>
          <w:i/>
          <w:sz w:val="24"/>
        </w:rPr>
      </w:pPr>
      <w:r>
        <w:rPr>
          <w:i/>
          <w:sz w:val="24"/>
        </w:rPr>
        <w:tab/>
      </w:r>
      <w:r>
        <w:rPr>
          <w:i/>
          <w:sz w:val="24"/>
        </w:rPr>
        <w:t>Accept all contributions but make sure they have produced diagrams for</w:t>
      </w:r>
      <w:r>
        <w:rPr>
          <w:i/>
          <w:position w:val="-24"/>
          <w:sz w:val="24"/>
        </w:rPr>
        <w:object>
          <v:shape id="_x0000_i1025" o:spt="75" type="#_x0000_t75" style="height:31pt;width:155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i/>
          <w:sz w:val="24"/>
        </w:rPr>
        <w:t xml:space="preserve"> of an hour respectively. </w:t>
      </w:r>
    </w:p>
    <w:p>
      <w:pPr>
        <w:rPr>
          <w:sz w:val="24"/>
        </w:rPr>
      </w:pPr>
    </w:p>
    <w:p>
      <w:pPr>
        <w:rPr>
          <w:sz w:val="24"/>
        </w:rPr>
      </w:pPr>
      <w:r>
        <w:rPr>
          <w:sz w:val="24"/>
        </w:rPr>
        <w:t xml:space="preserve">Using any means at their disposal, ask pupils to see how many different </w:t>
      </w:r>
      <w:r>
        <w:rPr>
          <w:b/>
          <w:sz w:val="24"/>
        </w:rPr>
        <w:t>pairs</w:t>
      </w:r>
      <w:r>
        <w:rPr>
          <w:sz w:val="24"/>
        </w:rPr>
        <w:t xml:space="preserve"> </w:t>
      </w:r>
      <w:r>
        <w:rPr>
          <w:b/>
          <w:sz w:val="24"/>
        </w:rPr>
        <w:t xml:space="preserve">of fractions of an hour </w:t>
      </w:r>
      <w:r>
        <w:rPr>
          <w:sz w:val="24"/>
        </w:rPr>
        <w:t xml:space="preserve">they can find that when combined (when added on to / when followed by) make up any of the following fractions of an hour:- </w:t>
      </w:r>
      <w:r>
        <w:rPr>
          <w:i/>
          <w:position w:val="-24"/>
          <w:sz w:val="24"/>
        </w:rPr>
        <w:object>
          <v:shape id="_x0000_i1026" o:spt="75" type="#_x0000_t75" style="height:31pt;width:164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i/>
          <w:sz w:val="24"/>
        </w:rPr>
        <w:t xml:space="preserve">    </w:t>
      </w:r>
    </w:p>
    <w:p>
      <w:pPr>
        <w:rPr>
          <w:sz w:val="24"/>
        </w:rPr>
      </w:pPr>
      <w:r>
        <w:rPr>
          <w:i/>
          <w:sz w:val="24"/>
        </w:rPr>
        <w:tab/>
      </w:r>
      <w:r>
        <w:rPr>
          <w:i/>
          <w:sz w:val="24"/>
        </w:rPr>
        <w:t xml:space="preserve">For example,  1/3hr followed by 1/6hr would be equivalent to 1/2hr.  Record as </w:t>
      </w:r>
      <w:r>
        <w:rPr>
          <w:i/>
          <w:position w:val="-24"/>
          <w:sz w:val="24"/>
        </w:rPr>
        <w:object>
          <v:shape id="_x0000_i1027" o:spt="75" type="#_x0000_t75" style="height:31pt;width:51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p>
    <w:p>
      <w:pPr>
        <w:rPr>
          <w:sz w:val="24"/>
        </w:rPr>
      </w:pPr>
    </w:p>
    <w:p>
      <w:pPr>
        <w:rPr>
          <w:sz w:val="24"/>
        </w:rPr>
      </w:pPr>
      <w:r>
        <w:rPr>
          <w:sz w:val="24"/>
        </w:rPr>
        <w:t xml:space="preserve">Having found and recorded all possible solutions, challenge pupils to find a way of adding the two fractions without the clock face.  </w:t>
      </w:r>
    </w:p>
    <w:p>
      <w:pPr>
        <w:rPr>
          <w:sz w:val="24"/>
        </w:rPr>
      </w:pPr>
      <w:r>
        <w:rPr>
          <w:i/>
          <w:sz w:val="24"/>
        </w:rPr>
        <w:tab/>
      </w:r>
      <w:r>
        <w:rPr>
          <w:i/>
          <w:sz w:val="24"/>
        </w:rPr>
        <w:t xml:space="preserve">Some may note that </w:t>
      </w:r>
      <w:r>
        <w:rPr>
          <w:i/>
          <w:position w:val="-24"/>
          <w:sz w:val="24"/>
        </w:rPr>
        <w:object>
          <v:shape id="_x0000_i1028" o:spt="75" type="#_x0000_t75" style="height:31pt;width:70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8" DrawAspect="Content" ObjectID="_1468075728" r:id="rId10">
            <o:LockedField>false</o:LockedField>
          </o:OLEObject>
        </w:object>
      </w:r>
      <w:r>
        <w:rPr>
          <w:i/>
          <w:sz w:val="24"/>
        </w:rPr>
        <w:t xml:space="preserve">however, this cannot be a general rule.  </w:t>
      </w:r>
    </w:p>
    <w:p>
      <w:pPr>
        <w:rPr>
          <w:b/>
          <w:sz w:val="24"/>
        </w:rPr>
      </w:pPr>
    </w:p>
    <w:p>
      <w:pPr>
        <w:rPr>
          <w:sz w:val="24"/>
        </w:rPr>
      </w:pPr>
      <w:r>
        <w:rPr>
          <w:sz w:val="24"/>
        </w:rPr>
        <w:t>At the appropriate time, select the clock fraction piece 11/12ths and explore how many different ways this piece can be covered with two congruent or non-congruent clock fraction pieces.</w:t>
      </w:r>
    </w:p>
    <w:p>
      <w:pPr>
        <w:rPr>
          <w:i/>
          <w:sz w:val="24"/>
        </w:rPr>
      </w:pPr>
      <w:r>
        <w:rPr>
          <w:b/>
          <w:sz w:val="24"/>
        </w:rPr>
        <w:tab/>
      </w:r>
      <w:r>
        <w:rPr>
          <w:i/>
          <w:sz w:val="24"/>
        </w:rPr>
        <w:t xml:space="preserve">Establish there are 5 different ways;  </w:t>
      </w:r>
      <w:r>
        <w:rPr>
          <w:i/>
          <w:position w:val="-24"/>
          <w:sz w:val="24"/>
        </w:rPr>
        <w:object>
          <v:shape id="_x0000_i1029" o:spt="75" type="#_x0000_t75" style="height:31pt;width:231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9" DrawAspect="Content" ObjectID="_1468075729" r:id="rId12">
            <o:LockedField>false</o:LockedField>
          </o:OLEObject>
        </w:object>
      </w:r>
      <w:r>
        <w:rPr>
          <w:i/>
          <w:sz w:val="24"/>
        </w:rPr>
        <w:t xml:space="preserve">  </w:t>
      </w:r>
    </w:p>
    <w:p/>
    <w:p>
      <w:pPr>
        <w:rPr>
          <w:sz w:val="24"/>
        </w:rPr>
      </w:pPr>
      <w:r>
        <w:rPr>
          <w:sz w:val="24"/>
        </w:rPr>
        <w:t>On the board record, record these ways as so:</w:t>
      </w:r>
    </w:p>
    <w:p>
      <w:pPr>
        <w:rPr>
          <w:sz w:val="24"/>
        </w:rPr>
      </w:pPr>
    </w:p>
    <w:p>
      <w:pPr>
        <w:rPr>
          <w:b/>
          <w:sz w:val="24"/>
        </w:rPr>
      </w:pPr>
      <w:r>
        <w:rPr>
          <w:i/>
          <w:position w:val="-24"/>
          <w:sz w:val="24"/>
        </w:rPr>
        <w:object>
          <v:shape id="_x0000_i1030" o:spt="75" type="#_x0000_t75" style="height:31pt;width:60.95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30" DrawAspect="Content" ObjectID="_1468075730" r:id="rId14">
            <o:LockedField>false</o:LockedField>
          </o:OLEObject>
        </w:object>
      </w:r>
      <w:r>
        <w:rPr>
          <w:i/>
          <w:sz w:val="24"/>
        </w:rPr>
        <w:tab/>
      </w:r>
      <w:r>
        <w:rPr>
          <w:i/>
          <w:sz w:val="24"/>
        </w:rPr>
        <w:tab/>
      </w:r>
      <w:r>
        <w:rPr>
          <w:i/>
          <w:position w:val="-24"/>
          <w:sz w:val="24"/>
        </w:rPr>
        <w:object>
          <v:shape id="_x0000_i1034" o:spt="75" type="#_x0000_t75" style="height:31pt;width:56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34" DrawAspect="Content" ObjectID="_1468075731" r:id="rId16">
            <o:LockedField>false</o:LockedField>
          </o:OLEObject>
        </w:object>
      </w:r>
      <w:r>
        <w:rPr>
          <w:i/>
          <w:sz w:val="24"/>
        </w:rPr>
        <w:tab/>
      </w:r>
      <w:r>
        <w:rPr>
          <w:i/>
          <w:sz w:val="24"/>
        </w:rPr>
        <w:tab/>
      </w:r>
      <w:r>
        <w:rPr>
          <w:i/>
          <w:position w:val="-24"/>
          <w:sz w:val="24"/>
        </w:rPr>
        <w:object>
          <v:shape id="_x0000_i1031" o:spt="75" type="#_x0000_t75" style="height:31pt;width:56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1" DrawAspect="Content" ObjectID="_1468075732" r:id="rId18">
            <o:LockedField>false</o:LockedField>
          </o:OLEObject>
        </w:object>
      </w:r>
      <w:r>
        <w:rPr>
          <w:i/>
          <w:sz w:val="24"/>
        </w:rPr>
        <w:tab/>
      </w:r>
      <w:r>
        <w:rPr>
          <w:i/>
          <w:sz w:val="24"/>
        </w:rPr>
        <w:tab/>
      </w:r>
      <w:r>
        <w:rPr>
          <w:i/>
          <w:position w:val="-24"/>
          <w:sz w:val="24"/>
        </w:rPr>
        <w:object>
          <v:shape id="_x0000_i1032" o:spt="75" type="#_x0000_t75" style="height:31pt;width:60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2" DrawAspect="Content" ObjectID="_1468075733" r:id="rId20">
            <o:LockedField>false</o:LockedField>
          </o:OLEObject>
        </w:object>
      </w:r>
      <w:r>
        <w:rPr>
          <w:i/>
          <w:sz w:val="24"/>
        </w:rPr>
        <w:tab/>
      </w:r>
      <w:r>
        <w:rPr>
          <w:i/>
          <w:sz w:val="24"/>
        </w:rPr>
        <w:tab/>
      </w:r>
      <w:r>
        <w:rPr>
          <w:i/>
          <w:position w:val="-24"/>
          <w:sz w:val="24"/>
        </w:rPr>
        <w:object>
          <v:shape id="_x0000_i1033" o:spt="75" type="#_x0000_t75" style="height:31pt;width:60.95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3" DrawAspect="Content" ObjectID="_1468075734" r:id="rId22">
            <o:LockedField>false</o:LockedField>
          </o:OLEObject>
        </w:objec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p>
    <w:p>
      <w:pPr>
        <w:rPr>
          <w:b/>
          <w:sz w:val="24"/>
        </w:rPr>
      </w:pPr>
    </w:p>
    <w:p>
      <w:pPr>
        <w:rPr>
          <w:sz w:val="24"/>
        </w:rPr>
      </w:pPr>
      <w:r>
        <w:rPr>
          <w:sz w:val="24"/>
        </w:rPr>
        <w:t xml:space="preserve">Take any one of these equations, say </w:t>
      </w:r>
      <w:r>
        <w:rPr>
          <w:i/>
          <w:position w:val="-24"/>
          <w:sz w:val="24"/>
        </w:rPr>
        <w:object>
          <v:shape id="_x0000_i1035" o:spt="75" type="#_x0000_t75" style="height:31pt;width:56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35" DrawAspect="Content" ObjectID="_1468075735" r:id="rId24">
            <o:LockedField>false</o:LockedField>
          </o:OLEObject>
        </w:object>
      </w:r>
      <w:r>
        <w:rPr>
          <w:sz w:val="24"/>
        </w:rPr>
        <w:t xml:space="preserve">,  and write it down this way: </w:t>
      </w:r>
      <w:r>
        <w:rPr>
          <w:i/>
          <w:position w:val="-24"/>
          <w:sz w:val="24"/>
        </w:rPr>
        <w:object>
          <v:shape id="_x0000_i1036" o:spt="75" type="#_x0000_t75" style="height:31pt;width:49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036" DrawAspect="Content" ObjectID="_1468075736" r:id="rId26">
            <o:LockedField>false</o:LockedField>
          </o:OLEObject>
        </w:object>
      </w:r>
    </w:p>
    <w:p>
      <w:pPr>
        <w:rPr>
          <w:b/>
          <w:sz w:val="24"/>
        </w:rPr>
      </w:pPr>
    </w:p>
    <w:p>
      <w:pPr>
        <w:rPr>
          <w:sz w:val="24"/>
        </w:rPr>
      </w:pPr>
      <w:r>
        <w:rPr>
          <w:sz w:val="24"/>
        </w:rPr>
        <w:t xml:space="preserve">Remind the children that the answer to this sum is obviously </w:t>
      </w:r>
      <w:r>
        <w:rPr>
          <w:position w:val="-24"/>
          <w:sz w:val="24"/>
        </w:rPr>
        <w:object>
          <v:shape id="_x0000_i1037" o:spt="75" type="#_x0000_t75" style="height:31pt;width:16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37" DrawAspect="Content" ObjectID="_1468075737" r:id="rId28">
            <o:LockedField>false</o:LockedField>
          </o:OLEObject>
        </w:object>
      </w:r>
      <w:r>
        <w:rPr>
          <w:sz w:val="24"/>
        </w:rPr>
        <w:t xml:space="preserve"> but ask them to imagine they didn</w:t>
      </w:r>
      <w:r>
        <w:rPr>
          <w:sz w:val="24"/>
          <w:lang w:val="en-GB"/>
        </w:rPr>
        <w:t>’</w:t>
      </w:r>
      <w:r>
        <w:rPr>
          <w:sz w:val="24"/>
        </w:rPr>
        <w:t>t know the answer and that they had to work it out from scratch.  Tell them too, that the denominator of the fraction in the answer might indicate the method they need to use.</w:t>
      </w:r>
    </w:p>
    <w:p>
      <w:pPr>
        <w:rPr>
          <w:b/>
          <w:sz w:val="24"/>
        </w:rPr>
      </w:pPr>
      <w:r>
        <w:rPr>
          <w:b/>
          <w:sz w:val="24"/>
        </w:rPr>
        <w:tab/>
      </w:r>
    </w:p>
    <w:p>
      <w:pPr>
        <w:rPr>
          <w:b/>
          <w:sz w:val="24"/>
        </w:rPr>
      </w:pPr>
    </w:p>
    <w:p>
      <w:pPr>
        <w:rPr>
          <w:b/>
          <w:sz w:val="24"/>
        </w:rPr>
      </w:pPr>
    </w:p>
    <w:p>
      <w:pPr>
        <w:rPr>
          <w:b/>
          <w:sz w:val="24"/>
        </w:rPr>
      </w:pPr>
    </w:p>
    <w:p>
      <w:pPr>
        <w:ind w:left="720"/>
        <w:rPr>
          <w:i/>
          <w:sz w:val="24"/>
        </w:rPr>
      </w:pPr>
      <w:r>
        <w:rPr>
          <w:i/>
          <w:sz w:val="24"/>
        </w:rPr>
        <w:t>Be open to all suggestions and methods but hopefully someone will notice that because the answer is in twelfths, this will indicate that both fractions need to be expressed in twelfths.  If this doesn</w:t>
      </w:r>
      <w:r>
        <w:rPr>
          <w:i/>
          <w:sz w:val="24"/>
          <w:lang w:val="en-GB"/>
        </w:rPr>
        <w:t>’</w:t>
      </w:r>
      <w:r>
        <w:rPr>
          <w:i/>
          <w:sz w:val="24"/>
        </w:rPr>
        <w:t xml:space="preserve">t happen, then </w:t>
      </w:r>
      <w:r>
        <w:rPr>
          <w:b/>
          <w:i/>
          <w:sz w:val="24"/>
        </w:rPr>
        <w:t xml:space="preserve">without any comment </w:t>
      </w:r>
      <w:r>
        <w:rPr>
          <w:i/>
          <w:sz w:val="24"/>
        </w:rPr>
        <w:t xml:space="preserve">change the </w:t>
      </w:r>
      <w:r>
        <w:rPr>
          <w:position w:val="-24"/>
          <w:sz w:val="24"/>
        </w:rPr>
        <w:object>
          <v:shape id="_x0000_i1039" o:spt="75" type="#_x0000_t75" style="height:31pt;width:12pt;" o:ole="t" filled="f" o:preferrelative="t" stroked="f" coordsize="21600,21600">
            <v:path/>
            <v:fill on="f" alignshape="1" focussize="0,0"/>
            <v:stroke on="f"/>
            <v:imagedata r:id="rId31" grayscale="f" bilevel="f" o:title=""/>
            <o:lock v:ext="edit" aspectratio="t"/>
            <w10:wrap type="none"/>
            <w10:anchorlock/>
          </v:shape>
          <o:OLEObject Type="Embed" ProgID="Equation.3" ShapeID="_x0000_i1039" DrawAspect="Content" ObjectID="_1468075738" r:id="rId30">
            <o:LockedField>false</o:LockedField>
          </o:OLEObject>
        </w:object>
      </w:r>
      <w:r>
        <w:rPr>
          <w:sz w:val="24"/>
        </w:rPr>
        <w:t xml:space="preserve"> </w:t>
      </w:r>
      <w:r>
        <w:rPr>
          <w:i/>
          <w:sz w:val="24"/>
        </w:rPr>
        <w:t xml:space="preserve">to twelfths and ask them </w:t>
      </w:r>
      <w:r>
        <w:rPr>
          <w:b/>
          <w:i/>
          <w:sz w:val="24"/>
        </w:rPr>
        <w:t xml:space="preserve">to tell you </w:t>
      </w:r>
      <w:r>
        <w:rPr>
          <w:i/>
          <w:sz w:val="24"/>
        </w:rPr>
        <w:t>what you have done and then to think again.  On the board write:-</w:t>
      </w:r>
    </w:p>
    <w:p>
      <w:pPr>
        <w:rPr>
          <w:i/>
          <w:sz w:val="24"/>
        </w:rPr>
      </w:pPr>
    </w:p>
    <w:p>
      <w:pPr>
        <w:jc w:val="center"/>
        <w:rPr>
          <w:i/>
          <w:sz w:val="24"/>
        </w:rPr>
      </w:pPr>
      <w:r>
        <w:rPr>
          <w:i/>
          <w:position w:val="-24"/>
          <w:sz w:val="24"/>
        </w:rPr>
        <w:object>
          <v:shape id="_x0000_i1038" o:spt="75" type="#_x0000_t75" style="height:31pt;width:49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038" DrawAspect="Content" ObjectID="_1468075739" r:id="rId32">
            <o:LockedField>false</o:LockedField>
          </o:OLEObject>
        </w:object>
      </w:r>
    </w:p>
    <w:p>
      <w:pPr>
        <w:rPr>
          <w:i/>
          <w:sz w:val="24"/>
        </w:rPr>
      </w:pPr>
    </w:p>
    <w:p>
      <w:pPr>
        <w:jc w:val="center"/>
        <w:rPr>
          <w:i/>
          <w:sz w:val="24"/>
        </w:rPr>
      </w:pPr>
      <w:r>
        <w:rPr>
          <w:i/>
          <w:position w:val="-24"/>
          <w:sz w:val="24"/>
        </w:rPr>
        <w:object>
          <v:shape id="_x0000_i1044" o:spt="75" type="#_x0000_t75" style="height:31pt;width:53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44" DrawAspect="Content" ObjectID="_1468075740" r:id="rId33">
            <o:LockedField>false</o:LockedField>
          </o:OLEObject>
        </w:object>
      </w:r>
    </w:p>
    <w:p>
      <w:pPr>
        <w:rPr>
          <w:i/>
          <w:sz w:val="24"/>
        </w:rPr>
      </w:pPr>
      <w:r>
        <w:rPr>
          <w:i/>
          <w:sz w:val="24"/>
        </w:rPr>
        <w:tab/>
      </w:r>
      <w:r>
        <w:rPr>
          <w:i/>
          <w:sz w:val="24"/>
        </w:rPr>
        <w:tab/>
      </w:r>
    </w:p>
    <w:p>
      <w:pPr>
        <w:rPr>
          <w:i/>
          <w:sz w:val="24"/>
        </w:rPr>
      </w:pPr>
      <w:r>
        <w:rPr>
          <w:i/>
          <w:sz w:val="24"/>
        </w:rPr>
        <w:tab/>
      </w:r>
      <w:r>
        <w:rPr>
          <w:i/>
          <w:sz w:val="24"/>
        </w:rPr>
        <w:t xml:space="preserve">You might have to explain the process with the </w:t>
      </w:r>
      <w:r>
        <w:rPr>
          <w:position w:val="-24"/>
          <w:sz w:val="24"/>
        </w:rPr>
        <w:object>
          <v:shape id="_x0000_i1042" o:spt="75" type="#_x0000_t75" style="height:31pt;width:12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2" DrawAspect="Content" ObjectID="_1468075741" r:id="rId35">
            <o:LockedField>false</o:LockedField>
          </o:OLEObject>
        </w:object>
      </w:r>
      <w:r>
        <w:rPr>
          <w:i/>
          <w:sz w:val="24"/>
        </w:rPr>
        <w:t xml:space="preserve">.  </w:t>
      </w:r>
    </w:p>
    <w:p>
      <w:pPr>
        <w:rPr>
          <w:i/>
          <w:sz w:val="24"/>
        </w:rPr>
      </w:pPr>
    </w:p>
    <w:p>
      <w:pPr>
        <w:rPr>
          <w:i/>
          <w:sz w:val="24"/>
        </w:rPr>
      </w:pPr>
      <w:r>
        <w:rPr>
          <w:i/>
          <w:sz w:val="24"/>
        </w:rPr>
        <w:tab/>
      </w:r>
      <w:r>
        <w:rPr>
          <w:i/>
          <w:sz w:val="24"/>
        </w:rPr>
        <w:t>If necessary repeat the process with one of the other equations.</w:t>
      </w:r>
    </w:p>
    <w:p>
      <w:pPr>
        <w:rPr>
          <w:i/>
          <w:sz w:val="24"/>
        </w:rPr>
      </w:pPr>
    </w:p>
    <w:p>
      <w:pPr>
        <w:rPr>
          <w:sz w:val="24"/>
        </w:rPr>
      </w:pPr>
      <w:r>
        <w:rPr>
          <w:sz w:val="24"/>
        </w:rPr>
        <w:t>Discuss why they think it was necessary to change both fractions into the same denominations.</w:t>
      </w:r>
    </w:p>
    <w:p>
      <w:pPr>
        <w:rPr>
          <w:i/>
          <w:sz w:val="24"/>
        </w:rPr>
      </w:pPr>
      <w:r>
        <w:rPr>
          <w:i/>
          <w:sz w:val="24"/>
        </w:rPr>
        <w:tab/>
      </w:r>
      <w:r>
        <w:rPr>
          <w:i/>
          <w:sz w:val="24"/>
        </w:rPr>
        <w:t xml:space="preserve">You might need to discuss why the answer is not </w:t>
      </w:r>
      <w:r>
        <w:rPr>
          <w:position w:val="-24"/>
          <w:sz w:val="24"/>
        </w:rPr>
        <w:object>
          <v:shape id="_x0000_i1040" o:spt="75" type="#_x0000_t75" style="height:31pt;width:16pt;" o:ole="t" filled="f" o:preferrelative="t" stroked="f" coordsize="21600,21600">
            <v:path/>
            <v:fill on="f" alignshape="1" focussize="0,0"/>
            <v:stroke on="f"/>
            <v:imagedata r:id="rId38" grayscale="f" bilevel="f" o:title=""/>
            <o:lock v:ext="edit" aspectratio="t"/>
            <w10:wrap type="none"/>
            <w10:anchorlock/>
          </v:shape>
          <o:OLEObject Type="Embed" ProgID="Equation.3" ShapeID="_x0000_i1040" DrawAspect="Content" ObjectID="_1468075742" r:id="rId37">
            <o:LockedField>false</o:LockedField>
          </o:OLEObject>
        </w:object>
      </w:r>
      <w:r>
        <w:rPr>
          <w:sz w:val="24"/>
        </w:rPr>
        <w:t xml:space="preserve"> </w:t>
      </w:r>
      <w:r>
        <w:rPr>
          <w:i/>
          <w:sz w:val="24"/>
        </w:rPr>
        <w:t>for example. (</w:t>
      </w:r>
      <w:r>
        <w:rPr>
          <w:position w:val="-24"/>
          <w:sz w:val="24"/>
        </w:rPr>
        <w:object>
          <v:shape id="_x0000_i1041" o:spt="75" type="#_x0000_t75" style="height:31pt;width:16pt;" o:ole="t" filled="f" o:preferrelative="t" stroked="f" coordsize="21600,21600">
            <v:path/>
            <v:fill on="f" alignshape="1" focussize="0,0"/>
            <v:stroke on="f"/>
            <v:imagedata r:id="rId40" grayscale="f" bilevel="f" o:title=""/>
            <o:lock v:ext="edit" aspectratio="t"/>
            <w10:wrap type="none"/>
            <w10:anchorlock/>
          </v:shape>
          <o:OLEObject Type="Embed" ProgID="Equation.3" ShapeID="_x0000_i1041" DrawAspect="Content" ObjectID="_1468075743" r:id="rId39">
            <o:LockedField>false</o:LockedField>
          </o:OLEObject>
        </w:object>
      </w:r>
      <w:r>
        <w:rPr>
          <w:i/>
          <w:sz w:val="24"/>
        </w:rPr>
        <w:t xml:space="preserve">is less than a half, and as </w:t>
      </w:r>
      <w:r>
        <w:rPr>
          <w:i/>
          <w:sz w:val="24"/>
        </w:rPr>
        <w:tab/>
      </w:r>
      <w:r>
        <w:rPr>
          <w:position w:val="-24"/>
          <w:sz w:val="24"/>
        </w:rPr>
        <w:object>
          <v:shape id="_x0000_i1043" o:spt="75" type="#_x0000_t75" style="height:31pt;width:12pt;" o:ole="t" filled="f" o:preferrelative="t" stroked="f" coordsize="21600,21600">
            <v:path/>
            <v:fill on="f" alignshape="1" focussize="0,0"/>
            <v:stroke on="f"/>
            <v:imagedata r:id="rId42" grayscale="f" bilevel="f" o:title=""/>
            <o:lock v:ext="edit" aspectratio="t"/>
            <w10:wrap type="none"/>
            <w10:anchorlock/>
          </v:shape>
          <o:OLEObject Type="Embed" ProgID="Equation.3" ShapeID="_x0000_i1043" DrawAspect="Content" ObjectID="_1468075744" r:id="rId41">
            <o:LockedField>false</o:LockedField>
          </o:OLEObject>
        </w:object>
      </w:r>
      <w:r>
        <w:rPr>
          <w:i/>
          <w:sz w:val="24"/>
        </w:rPr>
        <w:t xml:space="preserve"> is obviously more than </w:t>
      </w:r>
      <w:r>
        <w:rPr>
          <w:position w:val="-24"/>
          <w:sz w:val="24"/>
        </w:rPr>
        <w:object>
          <v:shape id="_x0000_i1045" o:spt="75" type="#_x0000_t75" style="height:31pt;width:12pt;" o:ole="t" filled="f" o:preferrelative="t" stroked="f" coordsize="21600,21600">
            <v:path/>
            <v:fill on="f" alignshape="1" focussize="0,0"/>
            <v:stroke on="f"/>
            <v:imagedata r:id="rId44" grayscale="f" bilevel="f" o:title=""/>
            <o:lock v:ext="edit" aspectratio="t"/>
            <w10:wrap type="none"/>
            <w10:anchorlock/>
          </v:shape>
          <o:OLEObject Type="Embed" ProgID="Equation.3" ShapeID="_x0000_i1045" DrawAspect="Content" ObjectID="_1468075745" r:id="rId43">
            <o:LockedField>false</o:LockedField>
          </o:OLEObject>
        </w:object>
      </w:r>
      <w:r>
        <w:rPr>
          <w:i/>
          <w:sz w:val="24"/>
        </w:rPr>
        <w:t xml:space="preserve"> the answer can’t be less than this)</w:t>
      </w:r>
    </w:p>
    <w:p>
      <w:pPr>
        <w:rPr>
          <w:i/>
          <w:sz w:val="24"/>
        </w:rPr>
      </w:pPr>
    </w:p>
    <w:p>
      <w:pPr>
        <w:rPr>
          <w:sz w:val="24"/>
        </w:rPr>
      </w:pPr>
      <w:r>
        <w:rPr>
          <w:sz w:val="24"/>
        </w:rPr>
        <w:t xml:space="preserve">Ask them to carry out a similar process with the remaining equations where the answer is </w:t>
      </w:r>
      <w:r>
        <w:rPr>
          <w:position w:val="-24"/>
          <w:sz w:val="24"/>
        </w:rPr>
        <w:object>
          <v:shape id="_x0000_i1046" o:spt="75" type="#_x0000_t75" style="height:31pt;width:16pt;" o:ole="t" filled="f" o:preferrelative="t" stroked="f" coordsize="21600,21600">
            <v:path/>
            <v:fill on="f" alignshape="1" focussize="0,0"/>
            <v:stroke on="f"/>
            <v:imagedata r:id="rId46" grayscale="f" bilevel="f" o:title=""/>
            <o:lock v:ext="edit" aspectratio="t"/>
            <w10:wrap type="none"/>
            <w10:anchorlock/>
          </v:shape>
          <o:OLEObject Type="Embed" ProgID="Equation.3" ShapeID="_x0000_i1046" DrawAspect="Content" ObjectID="_1468075746" r:id="rId45">
            <o:LockedField>false</o:LockedField>
          </o:OLEObject>
        </w:object>
      </w:r>
      <w:r>
        <w:rPr>
          <w:sz w:val="24"/>
        </w:rPr>
        <w:t>.</w:t>
      </w:r>
    </w:p>
    <w:p>
      <w:pPr>
        <w:rPr>
          <w:i/>
          <w:sz w:val="24"/>
        </w:rPr>
      </w:pPr>
    </w:p>
    <w:p>
      <w:pPr>
        <w:rPr>
          <w:sz w:val="24"/>
        </w:rPr>
      </w:pPr>
      <w:r>
        <w:rPr>
          <w:sz w:val="24"/>
        </w:rPr>
        <w:t xml:space="preserve">When they have completed the above task to your satisfaction, ask the children to carry out the whole process with the clock fraction piece </w:t>
      </w:r>
      <w:r>
        <w:rPr>
          <w:position w:val="-24"/>
          <w:sz w:val="24"/>
        </w:rPr>
        <w:object>
          <v:shape id="_x0000_i1047" o:spt="75" type="#_x0000_t75" style="height:31pt;width:31.95pt;" o:ole="t" filled="f" o:preferrelative="t" stroked="f" coordsize="21600,21600">
            <v:path/>
            <v:fill on="f" alignshape="1" focussize="0,0"/>
            <v:stroke on="f"/>
            <v:imagedata r:id="rId48" grayscale="f" bilevel="f" o:title=""/>
            <o:lock v:ext="edit" aspectratio="t"/>
            <w10:wrap type="none"/>
            <w10:anchorlock/>
          </v:shape>
          <o:OLEObject Type="Embed" ProgID="Equation.3" ShapeID="_x0000_i1047" DrawAspect="Content" ObjectID="_1468075747" r:id="rId47">
            <o:LockedField>false</o:LockedField>
          </o:OLEObject>
        </w:object>
      </w:r>
      <w:r>
        <w:rPr>
          <w:sz w:val="24"/>
        </w:rPr>
        <w:t>, starting by finding out how many different ways this piece can be covered with two congruent or non-congruent clock fraction pieces and continuing as above.</w:t>
      </w:r>
    </w:p>
    <w:p>
      <w:pPr>
        <w:rPr>
          <w:sz w:val="24"/>
        </w:rPr>
      </w:pPr>
    </w:p>
    <w:p>
      <w:pPr>
        <w:rPr>
          <w:i/>
          <w:sz w:val="24"/>
        </w:rPr>
      </w:pPr>
      <w:r>
        <w:rPr>
          <w:sz w:val="24"/>
        </w:rPr>
        <w:t xml:space="preserve">At the appropriate time, present them with the following list of fractions and ask them to select pairs to add:-  </w:t>
      </w:r>
      <w:r>
        <w:rPr>
          <w:i/>
          <w:position w:val="-28"/>
          <w:sz w:val="24"/>
        </w:rPr>
        <w:object>
          <v:shape id="_x0000_i1048" o:spt="75" type="#_x0000_t75" style="height:33pt;width:181pt;" o:ole="t" filled="f" o:preferrelative="t" stroked="f" coordsize="21600,21600">
            <v:path/>
            <v:fill on="f" alignshape="1" focussize="0,0"/>
            <v:stroke on="f"/>
            <v:imagedata r:id="rId50" grayscale="f" bilevel="f" o:title=""/>
            <o:lock v:ext="edit" aspectratio="t"/>
            <w10:wrap type="none"/>
            <w10:anchorlock/>
          </v:shape>
          <o:OLEObject Type="Embed" ProgID="Equation.3" ShapeID="_x0000_i1048" DrawAspect="Content" ObjectID="_1468075748" r:id="rId49">
            <o:LockedField>false</o:LockedField>
          </o:OLEObject>
        </w:object>
      </w:r>
    </w:p>
    <w:p>
      <w:pPr>
        <w:rPr>
          <w:sz w:val="24"/>
        </w:rPr>
      </w:pPr>
    </w:p>
    <w:p>
      <w:pPr>
        <w:rPr>
          <w:sz w:val="24"/>
        </w:rPr>
      </w:pPr>
      <w:r>
        <w:rPr>
          <w:sz w:val="24"/>
        </w:rPr>
        <w:t>Again, at the appropriate time, present them with the following list of fractions and ask them to select pairs to add that they haven</w:t>
      </w:r>
      <w:r>
        <w:rPr>
          <w:sz w:val="24"/>
          <w:lang w:val="en-GB"/>
        </w:rPr>
        <w:t>‘</w:t>
      </w:r>
      <w:r>
        <w:rPr>
          <w:sz w:val="24"/>
        </w:rPr>
        <w:t xml:space="preserve">t already done in the previous task:- </w:t>
      </w:r>
    </w:p>
    <w:p>
      <w:pPr>
        <w:rPr>
          <w:sz w:val="24"/>
        </w:rPr>
      </w:pPr>
    </w:p>
    <w:p>
      <w:pPr>
        <w:rPr>
          <w:sz w:val="24"/>
        </w:rPr>
      </w:pPr>
      <w:r>
        <w:rPr>
          <w:i/>
          <w:position w:val="-28"/>
          <w:sz w:val="24"/>
        </w:rPr>
        <w:object>
          <v:shape id="_x0000_i1065" o:spt="75" type="#_x0000_t75" style="height:33pt;width:214pt;" o:ole="t" filled="f" o:preferrelative="t" stroked="f" coordsize="21600,21600">
            <v:path/>
            <v:fill on="f" alignshape="1" focussize="0,0"/>
            <v:stroke on="f"/>
            <v:imagedata r:id="rId52" grayscale="f" bilevel="f" o:title=""/>
            <o:lock v:ext="edit" aspectratio="t"/>
            <w10:wrap type="none"/>
            <w10:anchorlock/>
          </v:shape>
          <o:OLEObject Type="Embed" ProgID="Equation.3" ShapeID="_x0000_i1065" DrawAspect="Content" ObjectID="_1468075749" r:id="rId51">
            <o:LockedField>false</o:LockedField>
          </o:OLEObject>
        </w:object>
      </w:r>
    </w:p>
    <w:p>
      <w:pPr>
        <w:rPr>
          <w:sz w:val="24"/>
        </w:rPr>
      </w:pPr>
    </w:p>
    <w:p>
      <w:pPr>
        <w:rPr>
          <w:i/>
          <w:sz w:val="24"/>
        </w:rPr>
      </w:pPr>
      <w:r>
        <w:rPr>
          <w:i/>
          <w:sz w:val="24"/>
        </w:rPr>
        <w:tab/>
      </w:r>
      <w:r>
        <w:rPr>
          <w:i/>
          <w:sz w:val="24"/>
        </w:rPr>
        <w:t>Some of these are fractions they don’t have on their clock face.</w:t>
      </w: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36"/>
        </w:rPr>
      </w:pPr>
      <w:r>
        <w:rPr>
          <w:sz w:val="36"/>
        </w:rPr>
        <w:t>ADDING FRACTIONS….resource sheet</w:t>
      </w:r>
    </w:p>
    <w:tbl>
      <w:tblPr>
        <w:tblStyle w:val="4"/>
        <w:tblpPr w:leftFromText="180" w:rightFromText="180" w:vertAnchor="text" w:horzAnchor="margin" w:tblpXSpec="center" w:tblpY="34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2614"/>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 name="Picture 2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p>
            <w:pPr>
              <w:rPr>
                <w:sz w:val="36"/>
              </w:rPr>
            </w:pP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2" name="Picture 2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3" name="Picture 2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7170" cy="1437005"/>
                  <wp:effectExtent l="0" t="0" r="17780" b="10795"/>
                  <wp:docPr id="4"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Picture1"/>
                          <pic:cNvPicPr>
                            <a:picLocks noChangeAspect="1"/>
                          </pic:cNvPicPr>
                        </pic:nvPicPr>
                        <pic:blipFill>
                          <a:blip r:embed="rId53"/>
                          <a:stretch>
                            <a:fillRect/>
                          </a:stretch>
                        </pic:blipFill>
                        <pic:spPr>
                          <a:xfrm>
                            <a:off x="0" y="0"/>
                            <a:ext cx="1487170" cy="1437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5"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p>
            <w:pPr>
              <w:rPr>
                <w:sz w:val="36"/>
              </w:rPr>
            </w:pP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6" name="Picture 30"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0"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7" name="Picture 3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1"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7170" cy="1437005"/>
                  <wp:effectExtent l="0" t="0" r="17780" b="10795"/>
                  <wp:docPr id="8" name="Picture 3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descr="Picture1"/>
                          <pic:cNvPicPr>
                            <a:picLocks noChangeAspect="1"/>
                          </pic:cNvPicPr>
                        </pic:nvPicPr>
                        <pic:blipFill>
                          <a:blip r:embed="rId53"/>
                          <a:stretch>
                            <a:fillRect/>
                          </a:stretch>
                        </pic:blipFill>
                        <pic:spPr>
                          <a:xfrm>
                            <a:off x="0" y="0"/>
                            <a:ext cx="1487170" cy="1437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9" name="Picture 3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3"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p>
            <w:pPr>
              <w:rPr>
                <w:sz w:val="36"/>
              </w:rPr>
            </w:pP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0" name="Picture 3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1" name="Picture 3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5"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7170" cy="1437005"/>
                  <wp:effectExtent l="0" t="0" r="17780" b="10795"/>
                  <wp:docPr id="12" name="Picture 3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descr="Picture1"/>
                          <pic:cNvPicPr>
                            <a:picLocks noChangeAspect="1"/>
                          </pic:cNvPicPr>
                        </pic:nvPicPr>
                        <pic:blipFill>
                          <a:blip r:embed="rId53"/>
                          <a:stretch>
                            <a:fillRect/>
                          </a:stretch>
                        </pic:blipFill>
                        <pic:spPr>
                          <a:xfrm>
                            <a:off x="0" y="0"/>
                            <a:ext cx="1487170" cy="1437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3" name="Picture 3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p>
            <w:pPr>
              <w:rPr>
                <w:sz w:val="36"/>
              </w:rPr>
            </w:pP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4" name="Picture 3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8"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4630" cy="1439545"/>
                  <wp:effectExtent l="0" t="0" r="1270" b="8255"/>
                  <wp:docPr id="15" name="Picture 3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9" descr="Picture1"/>
                          <pic:cNvPicPr>
                            <a:picLocks noChangeAspect="1"/>
                          </pic:cNvPicPr>
                        </pic:nvPicPr>
                        <pic:blipFill>
                          <a:blip r:embed="rId53"/>
                          <a:stretch>
                            <a:fillRect/>
                          </a:stretch>
                        </pic:blipFill>
                        <pic:spPr>
                          <a:xfrm>
                            <a:off x="0" y="0"/>
                            <a:ext cx="1484630" cy="1439545"/>
                          </a:xfrm>
                          <a:prstGeom prst="rect">
                            <a:avLst/>
                          </a:prstGeom>
                          <a:noFill/>
                          <a:ln>
                            <a:noFill/>
                          </a:ln>
                        </pic:spPr>
                      </pic:pic>
                    </a:graphicData>
                  </a:graphic>
                </wp:inline>
              </w:drawing>
            </w:r>
          </w:p>
        </w:tc>
        <w:tc>
          <w:tcPr>
            <w:tcW w:w="2614" w:type="dxa"/>
            <w:noWrap w:val="0"/>
            <w:vAlign w:val="top"/>
          </w:tcPr>
          <w:p>
            <w:pPr>
              <w:rPr>
                <w:sz w:val="36"/>
              </w:rPr>
            </w:pPr>
          </w:p>
          <w:p>
            <w:pPr>
              <w:rPr>
                <w:sz w:val="36"/>
              </w:rPr>
            </w:pPr>
            <w:r>
              <w:rPr>
                <w:sz w:val="36"/>
              </w:rPr>
              <w:drawing>
                <wp:inline distT="0" distB="0" distL="114300" distR="114300">
                  <wp:extent cx="1487170" cy="1437005"/>
                  <wp:effectExtent l="0" t="0" r="17780" b="10795"/>
                  <wp:docPr id="16" name="Picture 40"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0" descr="Picture1"/>
                          <pic:cNvPicPr>
                            <a:picLocks noChangeAspect="1"/>
                          </pic:cNvPicPr>
                        </pic:nvPicPr>
                        <pic:blipFill>
                          <a:blip r:embed="rId53"/>
                          <a:stretch>
                            <a:fillRect/>
                          </a:stretch>
                        </pic:blipFill>
                        <pic:spPr>
                          <a:xfrm>
                            <a:off x="0" y="0"/>
                            <a:ext cx="1487170" cy="1437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c>
          <w:tcPr>
            <w:tcW w:w="2614" w:type="dxa"/>
            <w:noWrap w:val="0"/>
            <w:vAlign w:val="top"/>
          </w:tcPr>
          <w:p>
            <w:pPr>
              <w:rPr>
                <w:sz w:val="36"/>
              </w:rPr>
            </w:pPr>
          </w:p>
        </w:tc>
      </w:tr>
    </w:tbl>
    <w:p>
      <w:pPr>
        <w:rPr>
          <w:sz w:val="16"/>
        </w:rPr>
      </w:pPr>
    </w:p>
    <w:sectPr>
      <w:pgSz w:w="11905" w:h="16837"/>
      <w:pgMar w:top="851" w:right="851" w:bottom="851" w:left="851" w:header="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1"/>
  <w:displayVerticalDrawingGridEvery w:val="0"/>
  <w:doNotUseMarginsForDrawingGridOrigin w:val="1"/>
  <w:drawingGridHorizontalOrigin w:val="1701"/>
  <w:drawingGridVerticalOrigin w:val="1984"/>
  <w:doNotShadeFormData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27D73"/>
    <w:rsid w:val="00344A5A"/>
    <w:rsid w:val="005251DC"/>
    <w:rsid w:val="00552611"/>
    <w:rsid w:val="00611FD7"/>
    <w:rsid w:val="0095312B"/>
    <w:rsid w:val="00A032E7"/>
    <w:rsid w:val="00A27D73"/>
    <w:rsid w:val="00E21E74"/>
    <w:rsid w:val="DBEF5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autoSpaceDE w:val="0"/>
      <w:autoSpaceDN w:val="0"/>
      <w:adjustRightInd w:val="0"/>
      <w:textAlignment w:val="baseline"/>
    </w:pPr>
    <w:rPr>
      <w:kern w:val="28"/>
      <w:lang w:val="en-US" w:eastAsia="en-GB"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table" w:styleId="4">
    <w:name w:val="Table Grid"/>
    <w:basedOn w:val="3"/>
    <w:uiPriority w:val="0"/>
    <w:pPr>
      <w:widowControl w:val="0"/>
      <w:overflowPunct w:val="0"/>
      <w:autoSpaceDE w:val="0"/>
      <w:autoSpaceDN w:val="0"/>
      <w:adjustRightInd w:val="0"/>
      <w:textAlignment w:val="baseline"/>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25.png"/><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Company>
  <Pages>1</Pages>
  <Words>612</Words>
  <Characters>3491</Characters>
  <Lines>29</Lines>
  <Paragraphs>8</Paragraphs>
  <TotalTime>1</TotalTime>
  <ScaleCrop>false</ScaleCrop>
  <LinksUpToDate>false</LinksUpToDate>
  <CharactersWithSpaces>4095</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2009-07-04T12:42:00Z</dcterms:created>
  <dc:creator>Unknown</dc:creator>
  <cp:lastModifiedBy>mathssite.com</cp:lastModifiedBy>
  <dcterms:modified xsi:type="dcterms:W3CDTF">2019-04-12T15:17:43Z</dcterms:modified>
  <dc:title>ADDING FRACTIONS…</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